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242" w:rsidRDefault="00E61242" w:rsidP="00E61242">
      <w:pPr>
        <w:pStyle w:val="StandardWeb"/>
        <w:rPr>
          <w:rFonts w:ascii="Arial" w:hAnsi="Arial" w:cs="Arial"/>
          <w:sz w:val="22"/>
          <w:szCs w:val="22"/>
          <w:lang w:val="en-US"/>
        </w:rPr>
      </w:pPr>
      <w:r w:rsidRPr="00E61242">
        <w:rPr>
          <w:rFonts w:ascii="Arial" w:hAnsi="Arial" w:cs="Arial"/>
          <w:b/>
          <w:sz w:val="22"/>
          <w:szCs w:val="22"/>
        </w:rPr>
        <w:t>Pos. 000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B4BF0" w:rsidRPr="00E61242">
        <w:rPr>
          <w:rFonts w:ascii="Arial" w:hAnsi="Arial" w:cs="Arial"/>
          <w:b/>
          <w:sz w:val="22"/>
          <w:szCs w:val="22"/>
        </w:rPr>
        <w:t xml:space="preserve">Richter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akustik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&amp;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design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GmbH &amp; Co. </w:t>
      </w:r>
      <w:r w:rsidR="00DB4BF0" w:rsidRPr="00E61242">
        <w:rPr>
          <w:rFonts w:ascii="Arial" w:hAnsi="Arial" w:cs="Arial"/>
          <w:b/>
          <w:sz w:val="22"/>
          <w:szCs w:val="22"/>
          <w:lang w:val="en-US"/>
        </w:rPr>
        <w:t>KG</w:t>
      </w:r>
    </w:p>
    <w:p w:rsidR="00DB4BF0" w:rsidRPr="00E61242" w:rsidRDefault="003A360D" w:rsidP="00E61242">
      <w:pPr>
        <w:pStyle w:val="StandardWeb"/>
        <w:ind w:left="2124" w:firstLine="3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LightBeton C</w:t>
      </w:r>
      <w:r w:rsidR="00362FE4">
        <w:rPr>
          <w:rFonts w:ascii="Arial" w:hAnsi="Arial" w:cs="Arial"/>
          <w:b/>
          <w:sz w:val="22"/>
          <w:szCs w:val="22"/>
          <w:lang w:val="en-US"/>
        </w:rPr>
        <w:t>lassic grey</w:t>
      </w:r>
    </w:p>
    <w:p w:rsidR="00DB4BF0" w:rsidRPr="00CC5D34" w:rsidRDefault="00CC5D34" w:rsidP="00E61242">
      <w:pPr>
        <w:pStyle w:val="StandardWeb"/>
        <w:spacing w:before="0" w:beforeAutospacing="0" w:after="0" w:afterAutospacing="0"/>
        <w:ind w:left="1418" w:firstLine="709"/>
        <w:rPr>
          <w:rFonts w:ascii="Arial" w:hAnsi="Arial" w:cs="Arial"/>
          <w:sz w:val="22"/>
          <w:szCs w:val="22"/>
          <w:lang w:val="en-US"/>
        </w:rPr>
      </w:pPr>
      <w:r w:rsidRPr="00CC5D34">
        <w:rPr>
          <w:rFonts w:ascii="Arial" w:hAnsi="Arial" w:cs="Arial"/>
          <w:sz w:val="22"/>
          <w:szCs w:val="22"/>
          <w:lang w:val="en-US"/>
        </w:rPr>
        <w:t>Standard</w:t>
      </w:r>
      <w:r w:rsidR="000E1CFD">
        <w:rPr>
          <w:rFonts w:ascii="Arial" w:hAnsi="Arial" w:cs="Arial"/>
          <w:sz w:val="22"/>
          <w:szCs w:val="22"/>
          <w:lang w:val="en-US"/>
        </w:rPr>
        <w:t xml:space="preserve"> Dimensions</w:t>
      </w:r>
      <w:r w:rsidR="00362FE4" w:rsidRPr="00CC5D34">
        <w:rPr>
          <w:rFonts w:ascii="Arial" w:hAnsi="Arial" w:cs="Arial"/>
          <w:sz w:val="22"/>
          <w:szCs w:val="22"/>
          <w:lang w:val="en-US"/>
        </w:rPr>
        <w:t>:</w:t>
      </w:r>
      <w:r w:rsid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62FE4" w:rsidRPr="00CC5D34">
        <w:rPr>
          <w:rFonts w:ascii="Arial" w:hAnsi="Arial" w:cs="Arial"/>
          <w:sz w:val="22"/>
          <w:szCs w:val="22"/>
          <w:lang w:val="en-US"/>
        </w:rPr>
        <w:t>302</w:t>
      </w:r>
      <w:r w:rsidR="00DB4BF0" w:rsidRPr="00CC5D34">
        <w:rPr>
          <w:rFonts w:ascii="Arial" w:hAnsi="Arial" w:cs="Arial"/>
          <w:sz w:val="22"/>
          <w:szCs w:val="22"/>
          <w:lang w:val="en-US"/>
        </w:rPr>
        <w:t>0 x 1</w:t>
      </w:r>
      <w:r w:rsidR="00362FE4" w:rsidRPr="00CC5D34">
        <w:rPr>
          <w:rFonts w:ascii="Arial" w:hAnsi="Arial" w:cs="Arial"/>
          <w:sz w:val="22"/>
          <w:szCs w:val="22"/>
          <w:lang w:val="en-US"/>
        </w:rPr>
        <w:t>2</w:t>
      </w:r>
      <w:r w:rsidR="00DB4BF0" w:rsidRPr="00CC5D34">
        <w:rPr>
          <w:rFonts w:ascii="Arial" w:hAnsi="Arial" w:cs="Arial"/>
          <w:sz w:val="22"/>
          <w:szCs w:val="22"/>
          <w:lang w:val="en-US"/>
        </w:rPr>
        <w:t xml:space="preserve">50 mm </w:t>
      </w:r>
      <w:r w:rsidR="00044C8A">
        <w:rPr>
          <w:rFonts w:ascii="Arial" w:hAnsi="Arial" w:cs="Arial"/>
          <w:sz w:val="22"/>
          <w:szCs w:val="22"/>
          <w:lang w:val="en-US"/>
        </w:rPr>
        <w:t>(118.89” x 49.21”)</w:t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  <w:t xml:space="preserve">(Standard: without </w:t>
      </w:r>
      <w:proofErr w:type="spellStart"/>
      <w:r w:rsidR="000E1CFD">
        <w:rPr>
          <w:rFonts w:ascii="Arial" w:hAnsi="Arial" w:cs="Arial"/>
          <w:sz w:val="22"/>
          <w:szCs w:val="22"/>
          <w:lang w:val="en-US"/>
        </w:rPr>
        <w:t>edgebanding</w:t>
      </w:r>
      <w:proofErr w:type="spellEnd"/>
      <w:r w:rsidR="000E1CFD">
        <w:rPr>
          <w:rFonts w:ascii="Arial" w:hAnsi="Arial" w:cs="Arial"/>
          <w:sz w:val="22"/>
          <w:szCs w:val="22"/>
          <w:lang w:val="en-US"/>
        </w:rPr>
        <w:t>)</w:t>
      </w:r>
    </w:p>
    <w:p w:rsidR="00DB4BF0" w:rsidRPr="000E1CFD" w:rsidRDefault="000E1CFD" w:rsidP="00E61242">
      <w:pPr>
        <w:pStyle w:val="StandardWeb"/>
        <w:ind w:left="1418" w:firstLine="708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Standard thickness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: 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  <w:t xml:space="preserve">19 mm </w:t>
      </w:r>
      <w:r w:rsidR="00044C8A">
        <w:rPr>
          <w:rFonts w:ascii="Arial" w:hAnsi="Arial" w:cs="Arial"/>
          <w:sz w:val="22"/>
          <w:szCs w:val="22"/>
          <w:lang w:val="en-US"/>
        </w:rPr>
        <w:t>(</w:t>
      </w:r>
      <w:r w:rsidRPr="000E1CFD">
        <w:rPr>
          <w:rFonts w:ascii="Arial" w:hAnsi="Arial" w:cs="Arial"/>
          <w:sz w:val="22"/>
          <w:szCs w:val="22"/>
          <w:lang w:val="en-US"/>
        </w:rPr>
        <w:t xml:space="preserve">0.748“) </w:t>
      </w:r>
      <w:r w:rsidR="00DB4BF0" w:rsidRPr="000E1CFD">
        <w:rPr>
          <w:rFonts w:ascii="Arial" w:hAnsi="Arial" w:cs="Arial"/>
          <w:sz w:val="22"/>
          <w:szCs w:val="22"/>
          <w:lang w:val="en-US"/>
        </w:rPr>
        <w:t>(</w:t>
      </w:r>
      <w:r w:rsidRPr="000E1CFD">
        <w:rPr>
          <w:rFonts w:ascii="Arial" w:hAnsi="Arial" w:cs="Arial"/>
          <w:sz w:val="22"/>
          <w:szCs w:val="22"/>
          <w:lang w:val="en-US"/>
        </w:rPr>
        <w:t>other thicknesses on request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) </w:t>
      </w:r>
    </w:p>
    <w:p w:rsidR="00DB4BF0" w:rsidRPr="000E1CFD" w:rsidRDefault="000E1CFD" w:rsidP="00E61242">
      <w:pPr>
        <w:pStyle w:val="StandardWeb"/>
        <w:ind w:left="1418" w:firstLine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Lot size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: 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Pr="000E1CFD">
        <w:rPr>
          <w:rFonts w:ascii="Arial" w:hAnsi="Arial" w:cs="Arial"/>
          <w:sz w:val="22"/>
          <w:szCs w:val="22"/>
          <w:lang w:val="en-US"/>
        </w:rPr>
        <w:t>order related, starting at lot 1</w:t>
      </w:r>
    </w:p>
    <w:p w:rsidR="00177F40" w:rsidRPr="00044C8A" w:rsidRDefault="000E1CFD" w:rsidP="00E61242">
      <w:pPr>
        <w:pStyle w:val="StandardWeb"/>
        <w:ind w:left="1416" w:firstLine="708"/>
        <w:rPr>
          <w:rFonts w:ascii="Arial" w:hAnsi="Arial" w:cs="Arial"/>
          <w:sz w:val="22"/>
          <w:szCs w:val="22"/>
          <w:lang w:val="en-US"/>
        </w:rPr>
      </w:pPr>
      <w:r w:rsidRPr="00044C8A">
        <w:rPr>
          <w:rFonts w:ascii="Arial" w:hAnsi="Arial" w:cs="Arial"/>
          <w:sz w:val="22"/>
          <w:szCs w:val="22"/>
          <w:lang w:val="en-US"/>
        </w:rPr>
        <w:t>Dimensions</w:t>
      </w:r>
      <w:r w:rsidR="00E61242" w:rsidRPr="00044C8A">
        <w:rPr>
          <w:rFonts w:ascii="Arial" w:hAnsi="Arial" w:cs="Arial"/>
          <w:sz w:val="22"/>
          <w:szCs w:val="22"/>
          <w:lang w:val="en-US"/>
        </w:rPr>
        <w:t>:</w:t>
      </w:r>
      <w:r w:rsidRPr="00044C8A">
        <w:rPr>
          <w:rFonts w:ascii="Arial" w:hAnsi="Arial" w:cs="Arial"/>
          <w:sz w:val="22"/>
          <w:szCs w:val="22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</w:p>
    <w:p w:rsidR="00DB4BF0" w:rsidRPr="000E1CFD" w:rsidRDefault="000E1CFD" w:rsidP="00E61242">
      <w:pPr>
        <w:pStyle w:val="StandardWeb"/>
        <w:ind w:left="1416" w:firstLine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Product construction</w:t>
      </w:r>
      <w:r w:rsidR="00DB4BF0" w:rsidRPr="000E1CFD">
        <w:rPr>
          <w:rFonts w:ascii="Arial" w:hAnsi="Arial" w:cs="Arial"/>
          <w:sz w:val="22"/>
          <w:szCs w:val="22"/>
          <w:lang w:val="en-US"/>
        </w:rPr>
        <w:t>: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  <w:t xml:space="preserve">- </w:t>
      </w:r>
      <w:r w:rsidR="007914B7">
        <w:rPr>
          <w:rFonts w:ascii="Arial" w:hAnsi="Arial" w:cs="Arial"/>
          <w:sz w:val="22"/>
          <w:szCs w:val="22"/>
          <w:lang w:val="en-US"/>
        </w:rPr>
        <w:t>1.5</w:t>
      </w:r>
      <w:r w:rsidR="003C6271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62FE4" w:rsidRPr="000E1CFD">
        <w:rPr>
          <w:rFonts w:ascii="Arial" w:hAnsi="Arial" w:cs="Arial"/>
          <w:sz w:val="22"/>
          <w:szCs w:val="22"/>
          <w:lang w:val="en-US"/>
        </w:rPr>
        <w:t>mm</w:t>
      </w:r>
      <w:r w:rsidR="007914B7">
        <w:rPr>
          <w:rFonts w:ascii="Arial" w:hAnsi="Arial" w:cs="Arial"/>
          <w:sz w:val="22"/>
          <w:szCs w:val="22"/>
          <w:lang w:val="en-US"/>
        </w:rPr>
        <w:t xml:space="preserve"> (</w:t>
      </w:r>
      <w:r w:rsidR="00044C8A">
        <w:rPr>
          <w:rFonts w:ascii="Arial" w:hAnsi="Arial" w:cs="Arial"/>
          <w:sz w:val="22"/>
          <w:szCs w:val="22"/>
          <w:lang w:val="en-US"/>
        </w:rPr>
        <w:t>0.0</w:t>
      </w:r>
      <w:r w:rsidR="007914B7">
        <w:rPr>
          <w:rFonts w:ascii="Arial" w:hAnsi="Arial" w:cs="Arial"/>
          <w:sz w:val="22"/>
          <w:szCs w:val="22"/>
          <w:lang w:val="en-US"/>
        </w:rPr>
        <w:t>59</w:t>
      </w:r>
      <w:r w:rsidR="00044C8A">
        <w:rPr>
          <w:rFonts w:ascii="Arial" w:hAnsi="Arial" w:cs="Arial"/>
          <w:sz w:val="22"/>
          <w:szCs w:val="22"/>
          <w:lang w:val="en-US"/>
        </w:rPr>
        <w:t>”)</w:t>
      </w:r>
      <w:r w:rsidR="00362FE4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C6271" w:rsidRPr="000E1CFD">
        <w:rPr>
          <w:rFonts w:ascii="Arial" w:hAnsi="Arial" w:cs="Arial"/>
          <w:sz w:val="22"/>
          <w:szCs w:val="22"/>
          <w:lang w:val="en-US"/>
        </w:rPr>
        <w:t>LightBeton-</w:t>
      </w:r>
      <w:r w:rsidRPr="000E1CFD">
        <w:rPr>
          <w:rFonts w:ascii="Arial" w:hAnsi="Arial" w:cs="Arial"/>
          <w:sz w:val="22"/>
          <w:szCs w:val="22"/>
          <w:lang w:val="en-US"/>
        </w:rPr>
        <w:t>Layer</w:t>
      </w:r>
    </w:p>
    <w:p w:rsidR="00DB4BF0" w:rsidRPr="000E1CFD" w:rsidRDefault="003C6271" w:rsidP="003C6271">
      <w:pPr>
        <w:pStyle w:val="StandardWeb"/>
        <w:spacing w:before="0" w:beforeAutospacing="0" w:after="0" w:afterAutospacing="0"/>
        <w:ind w:left="424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 xml:space="preserve">- 16 mm </w:t>
      </w:r>
      <w:r w:rsidR="00044C8A">
        <w:rPr>
          <w:rFonts w:ascii="Arial" w:hAnsi="Arial" w:cs="Arial"/>
          <w:sz w:val="22"/>
          <w:szCs w:val="22"/>
          <w:lang w:val="en-US"/>
        </w:rPr>
        <w:t xml:space="preserve">(0.629”) fire retardant </w:t>
      </w:r>
      <w:r w:rsidRPr="000E1CFD">
        <w:rPr>
          <w:rFonts w:ascii="Arial" w:hAnsi="Arial" w:cs="Arial"/>
          <w:sz w:val="22"/>
          <w:szCs w:val="22"/>
          <w:lang w:val="en-US"/>
        </w:rPr>
        <w:t>MDF</w:t>
      </w:r>
    </w:p>
    <w:p w:rsidR="00DB4BF0" w:rsidRPr="00044C8A" w:rsidRDefault="00DB4BF0" w:rsidP="00E61242">
      <w:pPr>
        <w:pStyle w:val="StandardWeb"/>
        <w:ind w:left="3540" w:firstLine="708"/>
        <w:rPr>
          <w:rFonts w:ascii="Arial" w:hAnsi="Arial" w:cs="Arial"/>
          <w:sz w:val="22"/>
          <w:szCs w:val="22"/>
          <w:lang w:val="en-US"/>
        </w:rPr>
      </w:pPr>
      <w:r w:rsidRPr="00044C8A">
        <w:rPr>
          <w:rFonts w:ascii="Arial" w:hAnsi="Arial" w:cs="Arial"/>
          <w:sz w:val="22"/>
          <w:szCs w:val="22"/>
          <w:lang w:val="en-US"/>
        </w:rPr>
        <w:t xml:space="preserve">- </w:t>
      </w:r>
      <w:r w:rsidR="007914B7">
        <w:rPr>
          <w:rFonts w:ascii="Arial" w:hAnsi="Arial" w:cs="Arial"/>
          <w:sz w:val="22"/>
          <w:szCs w:val="22"/>
          <w:lang w:val="en-US"/>
        </w:rPr>
        <w:t>1.5</w:t>
      </w:r>
      <w:r w:rsidR="000E1CFD" w:rsidRPr="00044C8A">
        <w:rPr>
          <w:rFonts w:ascii="Arial" w:hAnsi="Arial" w:cs="Arial"/>
          <w:sz w:val="22"/>
          <w:szCs w:val="22"/>
          <w:lang w:val="en-US"/>
        </w:rPr>
        <w:t xml:space="preserve"> mm </w:t>
      </w:r>
      <w:r w:rsidR="00044C8A">
        <w:rPr>
          <w:rFonts w:ascii="Arial" w:hAnsi="Arial" w:cs="Arial"/>
          <w:sz w:val="22"/>
          <w:szCs w:val="22"/>
          <w:lang w:val="en-US"/>
        </w:rPr>
        <w:t>(0.0</w:t>
      </w:r>
      <w:r w:rsidR="007914B7">
        <w:rPr>
          <w:rFonts w:ascii="Arial" w:hAnsi="Arial" w:cs="Arial"/>
          <w:sz w:val="22"/>
          <w:szCs w:val="22"/>
          <w:lang w:val="en-US"/>
        </w:rPr>
        <w:t>59</w:t>
      </w:r>
      <w:r w:rsidR="00044C8A">
        <w:rPr>
          <w:rFonts w:ascii="Arial" w:hAnsi="Arial" w:cs="Arial"/>
          <w:sz w:val="22"/>
          <w:szCs w:val="22"/>
          <w:lang w:val="en-US"/>
        </w:rPr>
        <w:t xml:space="preserve">”) </w:t>
      </w:r>
      <w:r w:rsidR="007914B7">
        <w:rPr>
          <w:rFonts w:ascii="Arial" w:hAnsi="Arial" w:cs="Arial"/>
          <w:sz w:val="22"/>
          <w:szCs w:val="22"/>
          <w:lang w:val="en-US"/>
        </w:rPr>
        <w:t>LightBeton balancing quality</w:t>
      </w:r>
    </w:p>
    <w:p w:rsidR="00DB4BF0" w:rsidRPr="000E1CFD" w:rsidRDefault="00DF287B" w:rsidP="00E61242">
      <w:pPr>
        <w:pStyle w:val="StandardWeb"/>
        <w:ind w:left="2832" w:right="-567" w:hanging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Edge banding</w:t>
      </w:r>
      <w:r w:rsidR="00DB4BF0" w:rsidRPr="000E1CFD">
        <w:rPr>
          <w:rFonts w:ascii="Arial" w:hAnsi="Arial" w:cs="Arial"/>
          <w:sz w:val="22"/>
          <w:szCs w:val="22"/>
          <w:lang w:val="en-US"/>
        </w:rPr>
        <w:t>: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="000E1CFD" w:rsidRPr="000E1CFD">
        <w:rPr>
          <w:rFonts w:ascii="Arial" w:hAnsi="Arial" w:cs="Arial"/>
          <w:sz w:val="22"/>
          <w:szCs w:val="22"/>
          <w:lang w:val="en-US"/>
        </w:rPr>
        <w:t>custom made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0E1CFD" w:rsidRPr="000E1CFD">
        <w:rPr>
          <w:rFonts w:ascii="Arial" w:hAnsi="Arial" w:cs="Arial"/>
          <w:sz w:val="22"/>
          <w:szCs w:val="22"/>
          <w:lang w:val="en-US"/>
        </w:rPr>
        <w:tab/>
      </w:r>
      <w:r w:rsidR="00DB4BF0" w:rsidRPr="000E1CFD">
        <w:rPr>
          <w:rFonts w:ascii="Arial" w:hAnsi="Arial" w:cs="Arial"/>
          <w:sz w:val="22"/>
          <w:szCs w:val="22"/>
          <w:lang w:val="en-US"/>
        </w:rPr>
        <w:t>(</w:t>
      </w:r>
      <w:r w:rsidR="00337737">
        <w:rPr>
          <w:rFonts w:ascii="Arial" w:hAnsi="Arial" w:cs="Arial"/>
          <w:sz w:val="22"/>
          <w:szCs w:val="22"/>
          <w:lang w:val="en-US"/>
        </w:rPr>
        <w:t>LightBeton</w:t>
      </w:r>
      <w:r w:rsidR="003C6271" w:rsidRPr="000E1CFD">
        <w:rPr>
          <w:rFonts w:ascii="Arial" w:hAnsi="Arial" w:cs="Arial"/>
          <w:sz w:val="22"/>
          <w:szCs w:val="22"/>
          <w:lang w:val="en-US"/>
        </w:rPr>
        <w:t xml:space="preserve">, </w:t>
      </w:r>
      <w:r w:rsidR="00337737">
        <w:rPr>
          <w:rFonts w:ascii="Arial" w:hAnsi="Arial" w:cs="Arial"/>
          <w:sz w:val="22"/>
          <w:szCs w:val="22"/>
          <w:lang w:val="en-US"/>
        </w:rPr>
        <w:t>ABS, Melami</w:t>
      </w:r>
      <w:bookmarkStart w:id="0" w:name="_GoBack"/>
      <w:bookmarkEnd w:id="0"/>
      <w:r w:rsidR="00337737">
        <w:rPr>
          <w:rFonts w:ascii="Arial" w:hAnsi="Arial" w:cs="Arial"/>
          <w:sz w:val="22"/>
          <w:szCs w:val="22"/>
          <w:lang w:val="en-US"/>
        </w:rPr>
        <w:t>n</w:t>
      </w:r>
      <w:r w:rsidR="007914B7">
        <w:rPr>
          <w:rFonts w:ascii="Arial" w:hAnsi="Arial" w:cs="Arial"/>
          <w:sz w:val="22"/>
          <w:szCs w:val="22"/>
          <w:lang w:val="en-US"/>
        </w:rPr>
        <w:t>e</w:t>
      </w:r>
      <w:r w:rsidR="000E1CFD" w:rsidRPr="000E1CFD">
        <w:rPr>
          <w:rFonts w:ascii="Arial" w:hAnsi="Arial" w:cs="Arial"/>
          <w:sz w:val="22"/>
          <w:szCs w:val="22"/>
          <w:lang w:val="en-US"/>
        </w:rPr>
        <w:t xml:space="preserve"> a</w:t>
      </w:r>
      <w:r w:rsidR="00DB4BF0" w:rsidRPr="000E1CFD">
        <w:rPr>
          <w:rFonts w:ascii="Arial" w:hAnsi="Arial" w:cs="Arial"/>
          <w:sz w:val="22"/>
          <w:szCs w:val="22"/>
          <w:lang w:val="en-US"/>
        </w:rPr>
        <w:t>nd PP</w:t>
      </w:r>
      <w:r w:rsidR="000E1CFD" w:rsidRPr="000E1CFD">
        <w:rPr>
          <w:rFonts w:ascii="Arial" w:hAnsi="Arial" w:cs="Arial"/>
          <w:sz w:val="22"/>
          <w:szCs w:val="22"/>
          <w:lang w:val="en-US"/>
        </w:rPr>
        <w:t xml:space="preserve"> possible</w:t>
      </w:r>
      <w:r w:rsidR="00DB4BF0" w:rsidRPr="000E1CFD">
        <w:rPr>
          <w:rFonts w:ascii="Arial" w:hAnsi="Arial" w:cs="Arial"/>
          <w:sz w:val="22"/>
          <w:szCs w:val="22"/>
          <w:lang w:val="en-US"/>
        </w:rPr>
        <w:t>)</w:t>
      </w:r>
    </w:p>
    <w:p w:rsidR="003C6271" w:rsidRPr="000E1CFD" w:rsidRDefault="00DF287B" w:rsidP="003C6271">
      <w:pPr>
        <w:pStyle w:val="StandardWeb"/>
        <w:ind w:left="2832" w:right="-567" w:hanging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Edge types</w:t>
      </w:r>
      <w:r w:rsidR="003C6271" w:rsidRPr="000E1CFD">
        <w:rPr>
          <w:rFonts w:ascii="Arial" w:hAnsi="Arial" w:cs="Arial"/>
          <w:sz w:val="22"/>
          <w:szCs w:val="22"/>
          <w:lang w:val="en-US"/>
        </w:rPr>
        <w:t>:</w:t>
      </w:r>
      <w:r w:rsidR="000E1CFD" w:rsidRPr="000E1CFD">
        <w:rPr>
          <w:rFonts w:ascii="Arial" w:hAnsi="Arial" w:cs="Arial"/>
          <w:sz w:val="22"/>
          <w:szCs w:val="22"/>
          <w:lang w:val="en-US"/>
        </w:rPr>
        <w:tab/>
      </w:r>
      <w:r w:rsidR="003C6271" w:rsidRPr="000E1CFD">
        <w:rPr>
          <w:rFonts w:ascii="Arial" w:hAnsi="Arial" w:cs="Arial"/>
          <w:sz w:val="22"/>
          <w:szCs w:val="22"/>
          <w:lang w:val="en-US"/>
        </w:rPr>
        <w:tab/>
      </w:r>
      <w:r w:rsidR="000E1CFD" w:rsidRPr="00352D19">
        <w:rPr>
          <w:rFonts w:ascii="Arial" w:hAnsi="Arial" w:cs="Arial"/>
          <w:sz w:val="22"/>
          <w:szCs w:val="22"/>
          <w:lang w:val="en-US"/>
        </w:rPr>
        <w:t>custom made (groove and rabbet millings on request)</w:t>
      </w:r>
    </w:p>
    <w:p w:rsidR="00BB4755" w:rsidRPr="000E1CFD" w:rsidRDefault="00BB4755">
      <w:pPr>
        <w:rPr>
          <w:rFonts w:ascii="Arial" w:hAnsi="Arial" w:cs="Arial"/>
          <w:lang w:val="en-US"/>
        </w:rPr>
      </w:pPr>
    </w:p>
    <w:p w:rsidR="000E1CFD" w:rsidRPr="00352D19" w:rsidRDefault="000E1CFD" w:rsidP="000E1CFD">
      <w:pPr>
        <w:ind w:left="1416" w:firstLine="708"/>
        <w:rPr>
          <w:rFonts w:ascii="Arial" w:hAnsi="Arial" w:cs="Arial"/>
          <w:lang w:val="en-US"/>
        </w:rPr>
      </w:pPr>
      <w:r w:rsidRPr="00352D19">
        <w:rPr>
          <w:rFonts w:ascii="Arial" w:hAnsi="Arial" w:cs="Arial"/>
          <w:lang w:val="en-US"/>
        </w:rPr>
        <w:t xml:space="preserve">Quantity: </w:t>
      </w:r>
      <w:r w:rsidRPr="00352D19">
        <w:rPr>
          <w:rFonts w:ascii="Arial" w:hAnsi="Arial" w:cs="Arial"/>
          <w:u w:val="single"/>
          <w:lang w:val="en-US"/>
        </w:rPr>
        <w:t>_________</w:t>
      </w:r>
      <w:r w:rsidR="003F6302">
        <w:rPr>
          <w:rFonts w:ascii="Arial" w:hAnsi="Arial" w:cs="Arial"/>
          <w:lang w:val="en-US"/>
        </w:rPr>
        <w:t>m²</w:t>
      </w:r>
      <w:r w:rsidR="003F6302">
        <w:rPr>
          <w:rFonts w:ascii="Arial" w:hAnsi="Arial" w:cs="Arial"/>
          <w:lang w:val="en-US"/>
        </w:rPr>
        <w:tab/>
        <w:t>U</w:t>
      </w:r>
      <w:r w:rsidRPr="00352D19">
        <w:rPr>
          <w:rFonts w:ascii="Arial" w:hAnsi="Arial" w:cs="Arial"/>
          <w:lang w:val="en-US"/>
        </w:rPr>
        <w:t xml:space="preserve">P: </w:t>
      </w:r>
      <w:r w:rsidRPr="00352D19">
        <w:rPr>
          <w:rFonts w:ascii="Arial" w:hAnsi="Arial" w:cs="Arial"/>
          <w:u w:val="single"/>
          <w:lang w:val="en-US"/>
        </w:rPr>
        <w:t>_________</w:t>
      </w:r>
      <w:r w:rsidR="003F6302">
        <w:rPr>
          <w:rFonts w:ascii="Arial" w:hAnsi="Arial" w:cs="Arial"/>
          <w:lang w:val="en-US"/>
        </w:rPr>
        <w:tab/>
        <w:t>A</w:t>
      </w:r>
      <w:r w:rsidRPr="00352D19">
        <w:rPr>
          <w:rFonts w:ascii="Arial" w:hAnsi="Arial" w:cs="Arial"/>
          <w:lang w:val="en-US"/>
        </w:rPr>
        <w:t>P: _________</w:t>
      </w:r>
    </w:p>
    <w:p w:rsidR="00DB4BF0" w:rsidRPr="00E61242" w:rsidRDefault="00DB4BF0" w:rsidP="000E1CFD">
      <w:pPr>
        <w:ind w:left="1416" w:firstLine="708"/>
        <w:rPr>
          <w:rFonts w:ascii="Arial" w:hAnsi="Arial" w:cs="Arial"/>
        </w:rPr>
      </w:pPr>
    </w:p>
    <w:sectPr w:rsidR="00DB4BF0" w:rsidRPr="00E61242" w:rsidSect="00E75B94">
      <w:headerReference w:type="default" r:id="rId6"/>
      <w:pgSz w:w="11906" w:h="16838"/>
      <w:pgMar w:top="1417" w:right="1417" w:bottom="1134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6DB" w:rsidRDefault="00F466DB" w:rsidP="00177F40">
      <w:pPr>
        <w:spacing w:after="0" w:line="240" w:lineRule="auto"/>
      </w:pPr>
      <w:r>
        <w:separator/>
      </w:r>
    </w:p>
  </w:endnote>
  <w:endnote w:type="continuationSeparator" w:id="0">
    <w:p w:rsidR="00F466DB" w:rsidRDefault="00F466DB" w:rsidP="00177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66DB" w:rsidRDefault="00F466DB" w:rsidP="00177F40">
      <w:pPr>
        <w:spacing w:after="0" w:line="240" w:lineRule="auto"/>
      </w:pPr>
      <w:r>
        <w:separator/>
      </w:r>
    </w:p>
  </w:footnote>
  <w:footnote w:type="continuationSeparator" w:id="0">
    <w:p w:rsidR="00F466DB" w:rsidRDefault="00F466DB" w:rsidP="00177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242" w:rsidRDefault="00E61242">
    <w:pPr>
      <w:pStyle w:val="Kopfzeile"/>
    </w:pPr>
    <w:r w:rsidRPr="00E61242">
      <w:rPr>
        <w:b/>
        <w:noProof/>
        <w:lang w:eastAsia="de-DE"/>
      </w:rPr>
      <w:drawing>
        <wp:anchor distT="0" distB="0" distL="114300" distR="114300" simplePos="0" relativeHeight="251659264" behindDoc="1" locked="0" layoutInCell="1" allowOverlap="1" wp14:anchorId="096DAF39" wp14:editId="4FE7D7A1">
          <wp:simplePos x="0" y="0"/>
          <wp:positionH relativeFrom="page">
            <wp:align>right</wp:align>
          </wp:positionH>
          <wp:positionV relativeFrom="paragraph">
            <wp:posOffset>-554355</wp:posOffset>
          </wp:positionV>
          <wp:extent cx="2000250" cy="1000125"/>
          <wp:effectExtent l="0" t="0" r="0" b="0"/>
          <wp:wrapTight wrapText="bothSides">
            <wp:wrapPolygon edited="0">
              <wp:start x="3909" y="1646"/>
              <wp:lineTo x="1646" y="7817"/>
              <wp:lineTo x="1646" y="9874"/>
              <wp:lineTo x="2674" y="15634"/>
              <wp:lineTo x="2880" y="17280"/>
              <wp:lineTo x="5143" y="17691"/>
              <wp:lineTo x="17691" y="18514"/>
              <wp:lineTo x="18514" y="18514"/>
              <wp:lineTo x="19749" y="16046"/>
              <wp:lineTo x="19543" y="9051"/>
              <wp:lineTo x="20571" y="6583"/>
              <wp:lineTo x="4731" y="1646"/>
              <wp:lineTo x="3909" y="1646"/>
            </wp:wrapPolygon>
          </wp:wrapTight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Richte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0250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BF0"/>
    <w:rsid w:val="00044C8A"/>
    <w:rsid w:val="000E1CFD"/>
    <w:rsid w:val="00177F40"/>
    <w:rsid w:val="001B6134"/>
    <w:rsid w:val="002853C0"/>
    <w:rsid w:val="00337737"/>
    <w:rsid w:val="00362FE4"/>
    <w:rsid w:val="003A360D"/>
    <w:rsid w:val="003C6271"/>
    <w:rsid w:val="003F6302"/>
    <w:rsid w:val="00525F07"/>
    <w:rsid w:val="006324F9"/>
    <w:rsid w:val="00771B40"/>
    <w:rsid w:val="007914B7"/>
    <w:rsid w:val="00AE33D0"/>
    <w:rsid w:val="00BB4755"/>
    <w:rsid w:val="00CC5D34"/>
    <w:rsid w:val="00DB4BF0"/>
    <w:rsid w:val="00DF287B"/>
    <w:rsid w:val="00E52374"/>
    <w:rsid w:val="00E61242"/>
    <w:rsid w:val="00E75B94"/>
    <w:rsid w:val="00EA527B"/>
    <w:rsid w:val="00ED29EE"/>
    <w:rsid w:val="00F4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586E44BC-3E0A-4428-B740-AFF83B478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4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77F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77F40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77F40"/>
  </w:style>
  <w:style w:type="paragraph" w:styleId="Fuzeile">
    <w:name w:val="footer"/>
    <w:basedOn w:val="Standard"/>
    <w:link w:val="Fu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77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3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Hörnschemeyer</dc:creator>
  <cp:keywords/>
  <dc:description/>
  <cp:lastModifiedBy>Yannick Hörnschemeyer</cp:lastModifiedBy>
  <cp:revision>8</cp:revision>
  <cp:lastPrinted>2015-11-23T07:38:00Z</cp:lastPrinted>
  <dcterms:created xsi:type="dcterms:W3CDTF">2015-11-23T13:41:00Z</dcterms:created>
  <dcterms:modified xsi:type="dcterms:W3CDTF">2019-05-23T13:07:00Z</dcterms:modified>
</cp:coreProperties>
</file>